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附件3</w:t>
      </w:r>
      <w:r>
        <w:rPr>
          <w:rFonts w:hint="default" w:ascii="仿宋" w:hAnsi="仿宋" w:eastAsia="仿宋" w:cs="宋体"/>
          <w:b/>
          <w:color w:val="000000"/>
          <w:kern w:val="0"/>
          <w:sz w:val="32"/>
          <w:szCs w:val="36"/>
          <w:lang w:val="en-US"/>
        </w:rPr>
        <w:t>: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2017年度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  <w:lang w:eastAsia="zh-CN"/>
        </w:rPr>
        <w:t>全国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水运工程监理企业信用评价汇总表</w:t>
      </w:r>
    </w:p>
    <w:tbl>
      <w:tblPr>
        <w:tblStyle w:val="5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832"/>
        <w:gridCol w:w="1092"/>
        <w:gridCol w:w="1042"/>
        <w:gridCol w:w="1056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全国信用评价得分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全国信用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失信行为代码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(JJX10****)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8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上海海科工程咨询有限公司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1015(1);1020(2)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上海振南工程咨询监理有限责任公司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1027(1);1030(1)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山东港通工程管理咨询有限公司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1018(1);1020(6);1032(1)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武汉四达工程建设咨询监理有限公司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1020(1);1032(1);1039(1);1030(2)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武汉长航科达工程监理有限公司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1018(2);1019(1);1020(9);1032(2);1030(2)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南京公正工程监理有限公司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1018(3);1029(1);1026(1);1020(3)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武汉中澳工程项目管理有限责任公司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1018(1);1032(3);1020(8);1019(2)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广州南华工程管理有限公司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1018(3);1019(1);1022(1);1030(1);1032(1);1027(1);1020(5)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北京水规院京华工程管理有限公司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1018(1);1030(2);1032(4);1022(2);1019(1);1020(9)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上海东华建设管理有限公司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1015(1);1020(2);1019(1);1018(1)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天津中北港湾工程建设监理有限公司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1016(1);1018(4);1030(3);1020(1)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江苏泰康工程咨询监理有限公司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上海远东水运工程建设监理咨询公司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上海海达工程建设咨询有限公司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连云港科谊工程建设咨询有限公司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1020(1);1030(1)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北京兴通工程咨询有限公司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江苏华宁工程咨询监理有限公司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扬州华建交通工程咨询监理有限公司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018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 ;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1020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嘉兴市世纪交通工程咨询监理有限公司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1015(2);1020(5)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福建省陆海建设管理有限公司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1018(5);1020(5);1022(1)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镇江市兴华工程建设监理有限责任公司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1016(1);1022(3);1020(4);1018(2)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江西交通咨询有限公司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1020(2);1022(1);1031(1)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福建省交通建设工程监理咨询有限公司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1018(1);1026(1);1020(2)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宁波港工程项目管理有限公司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1018(1);1022(1);1020(4)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大连港口建设监理咨询有限公司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1016(2);1019(1);1020(8);1030(2);1039(1);1018(3)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福州合诚工程咨询管理有限公司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1015(1);1020(2)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安徽省科兴交通建设工程监理有限公司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1018(1);1022(1);1031(1)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天津港工程监理咨询有限公司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1013(1);1020(2)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舟山市海通水运工程咨询监理有限责任公司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1015(1);1016(1);1018(2);1039(1);1020(5)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浙江港湾工程项目管理有限公司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1015(2);1019(1);1022(1);1031(1);1020(10);1018(7)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营口港工程监理咨询有限公司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1015(1);1018(1);1030(1)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天津天科工程监理咨询事务所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1014(1);1030(2);1028(1);1017(1);1019(1);1020(13);1022(1);1018(8);1015(2)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广州华申建设工程管理有限公司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1013(1);1027(2);1039(1);1032(1);1030(3);1029(1);1026(1);1015(2);1019(2);1020(6);1022(2);1018(5);1014(1)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安徽省中兴工程监理有限公司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1015(1);1017(1);1019(3);1030(1);1031(2);1020(3);1018(4);1016(1)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广西八桂工程监理咨询有限公司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1013(1);1031(2);1030(3);1026(1);1022(1);1020(6);1019(2);1018(5);1016(1);1015(2)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广州港工程管理有限公司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1015(2);1019(4);1022(2);1030(7);1032(11);1027(1);1020(8);1018(3);1016(1)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秦皇岛方圆港湾工程监理有限公司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1018(4);1022(1);1032(1);1030(1);1020(5)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江苏科兴项目管理有限公司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1013(1);1016(1);1019(2);1022(1);1028(3);1030(2);1026(4);1020(11);1018(1);1014(1)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唐山海港港兴监理咨询有限公司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1018(2);1020(13);1022(2)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江苏润通项目管理有限公司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013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(1);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1014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(1);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1015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山东省交通工程监理咨询有限公司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1015(3);1018(4);1019(2);1022(2);1030(2);1026(2);1020(7);1016(1)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厦门港湾咨询监理有限公司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1015(2);1018(6);1020(11);1026(2);1030(2);1038(1);1027(1);1022(1);1019(2);1017(1)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深圳海勤工程管理有限公司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1015(1);1020(3);1026(2);1027(1);1022(1)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广东航鑫咨询有限公司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1018(2);1020(1)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江西星海监理咨询所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1013(1);1031(1)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广州海建工程咨询有限公司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1019(1);1020(1);1026(3);1030(2)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锦州兴港工程监理有限公司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1018(4);1020(3)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中交二航院工程咨询监理有限公司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1013(1);1026(3);1029(1);1038(1);1039(1);1032(1);1028(1);1022(2);1015(1);1018(5);1020(10)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广东国信工程监理有限公司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1016(2);1019(3);1026(2);1030(1);1020(5);1018(7)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长航监理有限公司（武汉）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1013(5);1026(1);1032(3);1039(1);1038(1);1030(4);1020(7);1015(2);1018(6);1019(2)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四川省水运工程监理事务所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1015(2);1038(1);1032(2);1019(5);1020(10);1022(1);1030(1);1026(2);1018(6)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苏州市路达工程监理咨询有限公司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) ;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1020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宁波宏达工程咨询有限公司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1018(1);1020(3)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北京准星工程监理有限责任公司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1017(1);1018(2);1020(2)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深圳市东鹏工程建设监理有限公司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1018(2);1019(1);1026(1);1030(1);1032(3);1020(3)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汕头港华兴工程管理有限公司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1018(1);1027(1);1020(1)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广东南港工程监理咨询有限公司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1026(1);1030(1);1032(1)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贵州兴航水运工程监理事务所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1016(1);1018(1);1020(4);1039(2);1030(1)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山东诚基工程管理咨询有限公司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1015(1);1018(1);1020(1)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广东正方圆工程咨询有限公司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1015(2);1022(1);1032(4);1026(2);1020(2);1016(4);1018(5);1019(2)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重庆双源建设监理咨询有限公司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1013(4);1030(1);1018(3);1019(4);1021(1);1020(5)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湖北省水运工程咨询监理公司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1015(1);1018(1);1020(5);1026(1);1030(2);1027(1);1022(2);1019(3)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广州粤科工程技术有限公司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1014(1);1019(2);1020(5);1029(1);1032(10);1030(1);1026(1);1015(2)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日照港建设监理有限公司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1013(1);1020(3);1030(1);1019(2);1018(5)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湖南省三湘交通建设监理有限公司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1013(2);1039(1);1038(1);1031(2);1030(9);1029(1);1026(1);1022(4);1020(10);1019(4);1018(1);1015(2)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河南水运工程建设监理事务所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1019(1);1020(1);1027(1);1031(1)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江苏苏科建设项目管理有限公司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1015(1);1017(1);1018(2);1020(1);1031(1);1030(2);1019(1);1016(1)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浙江公路水运工程监理有限公司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1015(1);1020(5);1038(1);1018(2)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云南水运建设监理咨询有限公司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1018(1);1019(2);1020(3);1030(1)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黑龙江黑航工程监理咨询有限公司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1013(1);1029(2);1031(1);1030(1);1027(1);1015(1);1016(1);1020(3);1018(3)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中交武汉港湾工程设计研究院有限公司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1002(1);1014(1);1031(1);1016(2);1018(1);1020(3)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A70AB4"/>
    <w:rsid w:val="47083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2018-08-08T15:47:57Z</dcterms:created>
  <dc:creator>Administrator</dc:creator>
  <cp:lastModifiedBy>Administrator</cp:lastModifiedBy>
  <dcterms:modified xsi:type="dcterms:W3CDTF">2018-08-31T08:27:49Z</dcterms:modified>
  <dc:title>交通运输部关于公布2017年度水运工程设计、施工和监理信用评价结果的公告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